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D91" w:rsidRDefault="00BB0828" w:rsidP="004E0D91">
      <w:pPr>
        <w:pStyle w:val="CTtolexpedient"/>
      </w:pPr>
      <w:bookmarkStart w:id="0" w:name="_GoBack"/>
      <w:bookmarkEnd w:id="0"/>
      <w:r w:rsidRPr="00BB0828">
        <w:t xml:space="preserve">Declaració </w:t>
      </w:r>
      <w:r w:rsidR="00BD6DBE">
        <w:t>del Parlament de Catalunya</w:t>
      </w:r>
      <w:r w:rsidR="00BD6DBE" w:rsidRPr="00BB0828">
        <w:t xml:space="preserve"> </w:t>
      </w:r>
      <w:r w:rsidRPr="00BB0828">
        <w:t>sobre els incendis i els aiguats a Catalunya</w:t>
      </w:r>
    </w:p>
    <w:p w:rsidR="004E0D91" w:rsidRDefault="004E0D91" w:rsidP="004E0D91">
      <w:pPr>
        <w:pStyle w:val="CTramnm"/>
      </w:pPr>
      <w:r>
        <w:t>Tram. 401-00030/15</w:t>
      </w:r>
    </w:p>
    <w:p w:rsidR="004E0D91" w:rsidRDefault="004E0D91" w:rsidP="004E0D91">
      <w:pPr>
        <w:pStyle w:val="NNormal"/>
      </w:pPr>
    </w:p>
    <w:p w:rsidR="004E0D91" w:rsidRPr="004E0D91" w:rsidRDefault="004E0D91" w:rsidP="00210C20">
      <w:pPr>
        <w:pStyle w:val="NNormal"/>
      </w:pPr>
      <w:r w:rsidRPr="004E0D91">
        <w:t xml:space="preserve">El Parlament de Catalunya expressa la seva màxima consternació i preocupació pels grans incendis que </w:t>
      </w:r>
      <w:r w:rsidR="000679D8">
        <w:t>han</w:t>
      </w:r>
      <w:r w:rsidR="000679D8" w:rsidRPr="004E0D91">
        <w:t xml:space="preserve"> </w:t>
      </w:r>
      <w:r w:rsidRPr="004E0D91">
        <w:t xml:space="preserve">patit </w:t>
      </w:r>
      <w:r w:rsidR="00A170F8">
        <w:t xml:space="preserve">les </w:t>
      </w:r>
      <w:r w:rsidR="003F53E2">
        <w:t>comarques</w:t>
      </w:r>
      <w:r w:rsidR="00A170F8">
        <w:t xml:space="preserve"> de </w:t>
      </w:r>
      <w:r w:rsidR="003F53E2">
        <w:t>p</w:t>
      </w:r>
      <w:r w:rsidR="00A170F8">
        <w:t>onent</w:t>
      </w:r>
      <w:r w:rsidR="00A170F8" w:rsidRPr="004E0D91">
        <w:t xml:space="preserve"> </w:t>
      </w:r>
      <w:r w:rsidRPr="004E0D91">
        <w:t xml:space="preserve">i les Terres de l’Ebre, </w:t>
      </w:r>
      <w:r w:rsidR="000679D8">
        <w:t>i</w:t>
      </w:r>
      <w:r w:rsidRPr="004E0D91">
        <w:t xml:space="preserve"> també </w:t>
      </w:r>
      <w:r w:rsidR="000679D8">
        <w:t>p</w:t>
      </w:r>
      <w:r w:rsidRPr="004E0D91">
        <w:t xml:space="preserve">els </w:t>
      </w:r>
      <w:r w:rsidR="00235DD8">
        <w:t>aiguat</w:t>
      </w:r>
      <w:r w:rsidRPr="004E0D91">
        <w:t xml:space="preserve">s de l’Alt Penedès i el Garraf, tant </w:t>
      </w:r>
      <w:r w:rsidR="000679D8">
        <w:t>per llurs</w:t>
      </w:r>
      <w:r w:rsidRPr="004E0D91">
        <w:t xml:space="preserve"> efectes </w:t>
      </w:r>
      <w:r w:rsidR="000679D8">
        <w:t>sobre els</w:t>
      </w:r>
      <w:r w:rsidR="000679D8" w:rsidRPr="004E0D91">
        <w:t xml:space="preserve"> </w:t>
      </w:r>
      <w:r w:rsidRPr="004E0D91">
        <w:t xml:space="preserve">conreus com </w:t>
      </w:r>
      <w:r w:rsidR="000679D8">
        <w:t>sobre els</w:t>
      </w:r>
      <w:r w:rsidR="000679D8" w:rsidRPr="004E0D91">
        <w:t xml:space="preserve"> </w:t>
      </w:r>
      <w:r w:rsidRPr="004E0D91">
        <w:t>boscos i la biodiversitat.</w:t>
      </w:r>
    </w:p>
    <w:p w:rsidR="008F5393" w:rsidRDefault="008F5393" w:rsidP="004E0D91">
      <w:pPr>
        <w:pStyle w:val="NNormal"/>
      </w:pPr>
    </w:p>
    <w:p w:rsidR="004E0D91" w:rsidRPr="004E0D91" w:rsidRDefault="004E0D91" w:rsidP="004E0D91">
      <w:pPr>
        <w:pStyle w:val="NNormal"/>
      </w:pPr>
      <w:r w:rsidRPr="004E0D91">
        <w:t xml:space="preserve">El més important, i especialment dolorós, és la pèrdua irreparable de vides humanes. </w:t>
      </w:r>
      <w:r w:rsidR="00EB16DE">
        <w:t>P</w:t>
      </w:r>
      <w:r w:rsidRPr="004E0D91">
        <w:t>er aquest motiu</w:t>
      </w:r>
      <w:r w:rsidR="00EB16DE">
        <w:t>,</w:t>
      </w:r>
      <w:r w:rsidRPr="004E0D91">
        <w:t xml:space="preserve"> el Parlament de Catalunya </w:t>
      </w:r>
      <w:r w:rsidR="00EB16DE">
        <w:t>vol</w:t>
      </w:r>
      <w:r w:rsidR="00EB16DE" w:rsidRPr="004E0D91">
        <w:t xml:space="preserve"> fer arribar el </w:t>
      </w:r>
      <w:r w:rsidR="00EB16DE">
        <w:t xml:space="preserve">seu </w:t>
      </w:r>
      <w:r w:rsidR="00EB16DE" w:rsidRPr="004E0D91">
        <w:t xml:space="preserve">condol </w:t>
      </w:r>
      <w:r w:rsidRPr="004E0D91">
        <w:t xml:space="preserve">a les famílies </w:t>
      </w:r>
      <w:r w:rsidR="00EB16DE">
        <w:t xml:space="preserve">i als municipis </w:t>
      </w:r>
      <w:r w:rsidRPr="004E0D91">
        <w:t>de les víctimes.</w:t>
      </w:r>
    </w:p>
    <w:p w:rsidR="008F5393" w:rsidRDefault="008F5393" w:rsidP="004E0D91">
      <w:pPr>
        <w:pStyle w:val="NNormal"/>
      </w:pPr>
    </w:p>
    <w:p w:rsidR="004E0D91" w:rsidRPr="004E0D91" w:rsidRDefault="00CC63A7" w:rsidP="004E0D91">
      <w:pPr>
        <w:pStyle w:val="NNormal"/>
      </w:pPr>
      <w:r>
        <w:t>D’altra banda, e</w:t>
      </w:r>
      <w:r w:rsidR="004E0D91" w:rsidRPr="004E0D91">
        <w:t xml:space="preserve">l Parlament de Catalunya </w:t>
      </w:r>
      <w:r w:rsidR="00E9263F">
        <w:t>expressa</w:t>
      </w:r>
      <w:r w:rsidR="004E0D91" w:rsidRPr="004E0D91">
        <w:t xml:space="preserve"> la seva solidaritat amb les persones que han perdut els conreus, </w:t>
      </w:r>
      <w:r w:rsidR="00855121">
        <w:t xml:space="preserve">les </w:t>
      </w:r>
      <w:r w:rsidR="004E0D91" w:rsidRPr="004E0D91">
        <w:t xml:space="preserve">propietats i </w:t>
      </w:r>
      <w:r w:rsidR="00855121">
        <w:t xml:space="preserve">els </w:t>
      </w:r>
      <w:r w:rsidR="004E0D91" w:rsidRPr="004E0D91">
        <w:t>b</w:t>
      </w:r>
      <w:r w:rsidR="00855121">
        <w:t>é</w:t>
      </w:r>
      <w:r w:rsidR="004E0D91" w:rsidRPr="004E0D91">
        <w:t xml:space="preserve">ns materials i que han vist com desapareixia </w:t>
      </w:r>
      <w:r w:rsidR="00855121">
        <w:t>llur</w:t>
      </w:r>
      <w:r w:rsidR="004E0D91" w:rsidRPr="004E0D91">
        <w:t xml:space="preserve"> mitjà de vida </w:t>
      </w:r>
      <w:r w:rsidR="00855121">
        <w:t>i es dificultaven</w:t>
      </w:r>
      <w:r w:rsidR="00855121" w:rsidRPr="004E0D91">
        <w:t xml:space="preserve"> </w:t>
      </w:r>
      <w:r w:rsidR="004E0D91" w:rsidRPr="004E0D91">
        <w:t xml:space="preserve">enormement </w:t>
      </w:r>
      <w:r w:rsidR="00855121">
        <w:t>llurs</w:t>
      </w:r>
      <w:r w:rsidR="004E0D91" w:rsidRPr="004E0D91">
        <w:t xml:space="preserve"> perspectives de futur. </w:t>
      </w:r>
    </w:p>
    <w:p w:rsidR="008F5393" w:rsidRDefault="008F5393" w:rsidP="004E0D91">
      <w:pPr>
        <w:pStyle w:val="NNormal"/>
      </w:pPr>
    </w:p>
    <w:p w:rsidR="004E0D91" w:rsidRPr="004E0D91" w:rsidRDefault="004E0D91" w:rsidP="004E0D91">
      <w:pPr>
        <w:pStyle w:val="NNormal"/>
      </w:pPr>
      <w:r w:rsidRPr="004E0D91">
        <w:t xml:space="preserve">El Parlament de Catalunya </w:t>
      </w:r>
      <w:r w:rsidR="00E9263F">
        <w:t>lamenta</w:t>
      </w:r>
      <w:r w:rsidRPr="004E0D91">
        <w:t xml:space="preserve"> l’afectació que </w:t>
      </w:r>
      <w:r w:rsidR="008D16DE">
        <w:t>aquests fenòmens meteorològics</w:t>
      </w:r>
      <w:r w:rsidR="00E9263F">
        <w:t xml:space="preserve"> </w:t>
      </w:r>
      <w:r w:rsidRPr="004E0D91">
        <w:t>ha</w:t>
      </w:r>
      <w:r w:rsidR="00E9263F">
        <w:t>n</w:t>
      </w:r>
      <w:r w:rsidRPr="004E0D91">
        <w:t xml:space="preserve"> tingut </w:t>
      </w:r>
      <w:r w:rsidR="00E9263F">
        <w:t>sobre el</w:t>
      </w:r>
      <w:r w:rsidR="00E9263F" w:rsidRPr="004E0D91">
        <w:t xml:space="preserve"> </w:t>
      </w:r>
      <w:r w:rsidRPr="004E0D91">
        <w:t xml:space="preserve">Parc Natural dels Ports, un espai valuós per </w:t>
      </w:r>
      <w:r w:rsidR="00E9263F">
        <w:t xml:space="preserve">a </w:t>
      </w:r>
      <w:r w:rsidRPr="004E0D91">
        <w:t xml:space="preserve">l’ecosistema natural de Catalunya, </w:t>
      </w:r>
      <w:r w:rsidR="00E9263F">
        <w:t>i sobre</w:t>
      </w:r>
      <w:r w:rsidRPr="004E0D91">
        <w:t xml:space="preserve"> els entorns </w:t>
      </w:r>
      <w:r w:rsidR="00AF47F0">
        <w:t>del llit</w:t>
      </w:r>
      <w:r w:rsidRPr="004E0D91">
        <w:t xml:space="preserve"> del riu Foix. </w:t>
      </w:r>
      <w:r w:rsidR="00AF47F0">
        <w:t>A més,</w:t>
      </w:r>
      <w:r w:rsidR="00AF47F0" w:rsidRPr="004E0D91">
        <w:t xml:space="preserve"> </w:t>
      </w:r>
      <w:r w:rsidRPr="004E0D91">
        <w:t xml:space="preserve">cal posar </w:t>
      </w:r>
      <w:r w:rsidR="00AF47F0">
        <w:t>en</w:t>
      </w:r>
      <w:r w:rsidR="00AF47F0" w:rsidRPr="004E0D91">
        <w:t xml:space="preserve"> </w:t>
      </w:r>
      <w:r w:rsidRPr="004E0D91">
        <w:t xml:space="preserve">relleu </w:t>
      </w:r>
      <w:r w:rsidR="00365F84">
        <w:t>la importància</w:t>
      </w:r>
      <w:r w:rsidR="00365F84" w:rsidRPr="004E0D91">
        <w:t xml:space="preserve"> </w:t>
      </w:r>
      <w:r w:rsidRPr="004E0D91">
        <w:t xml:space="preserve">per al conjunt de Catalunya </w:t>
      </w:r>
      <w:r w:rsidR="00365F84">
        <w:t xml:space="preserve">de </w:t>
      </w:r>
      <w:r w:rsidRPr="004E0D91">
        <w:t xml:space="preserve">la vida dels entorns rurals i el valor de mantenir al territori un sector pagès amb perspectives de futur. </w:t>
      </w:r>
    </w:p>
    <w:p w:rsidR="008F5393" w:rsidRDefault="008F5393" w:rsidP="004E0D91">
      <w:pPr>
        <w:pStyle w:val="NNormal"/>
      </w:pPr>
    </w:p>
    <w:p w:rsidR="004E0D91" w:rsidRPr="004E0D91" w:rsidRDefault="004E0D91" w:rsidP="004E0D91">
      <w:pPr>
        <w:pStyle w:val="NNormal"/>
      </w:pPr>
      <w:r w:rsidRPr="004E0D91">
        <w:t xml:space="preserve">El Parlament de Catalunya també </w:t>
      </w:r>
      <w:r w:rsidR="004F30F4">
        <w:t>lamenta</w:t>
      </w:r>
      <w:r w:rsidRPr="004E0D91">
        <w:t xml:space="preserve"> profund</w:t>
      </w:r>
      <w:r w:rsidR="004F30F4">
        <w:t>ament</w:t>
      </w:r>
      <w:r w:rsidRPr="004E0D91">
        <w:t xml:space="preserve"> les greus conseqüències derivades dels forts aiguats que </w:t>
      </w:r>
      <w:r w:rsidR="00012230">
        <w:t>van caure el</w:t>
      </w:r>
      <w:r w:rsidRPr="004E0D91">
        <w:t xml:space="preserve"> cap de setmana </w:t>
      </w:r>
      <w:r w:rsidR="00012230">
        <w:t xml:space="preserve">passat </w:t>
      </w:r>
      <w:r w:rsidRPr="004E0D91">
        <w:t xml:space="preserve">arreu del territori català, i molt especialment a les comarques del Bages, l’Anoia, el Baix </w:t>
      </w:r>
      <w:r w:rsidR="00012230">
        <w:t xml:space="preserve">Penedès </w:t>
      </w:r>
      <w:r w:rsidRPr="004E0D91">
        <w:t xml:space="preserve">i l’Alt Penedès, </w:t>
      </w:r>
      <w:r w:rsidR="00343862">
        <w:t>i també</w:t>
      </w:r>
      <w:r w:rsidRPr="004E0D91">
        <w:t xml:space="preserve"> en diversos punts de les Terres de l’Ebre, on les tempestes van </w:t>
      </w:r>
      <w:r w:rsidR="00343862">
        <w:t>és</w:t>
      </w:r>
      <w:r w:rsidRPr="004E0D91">
        <w:t>ser particularment torrencials i es van mantenir durant molta estona.</w:t>
      </w:r>
    </w:p>
    <w:p w:rsidR="008F5393" w:rsidRDefault="008F5393" w:rsidP="004E0D91">
      <w:pPr>
        <w:pStyle w:val="NNormal"/>
      </w:pPr>
    </w:p>
    <w:p w:rsidR="004E0D91" w:rsidRPr="004E0D91" w:rsidRDefault="00365F84" w:rsidP="004E0D91">
      <w:pPr>
        <w:pStyle w:val="NNormal"/>
      </w:pPr>
      <w:r>
        <w:t>Així mateix, e</w:t>
      </w:r>
      <w:r w:rsidR="004E0D91" w:rsidRPr="004E0D91">
        <w:t xml:space="preserve">l Parlament de Catalunya vol subratllar i agrair expressament la feina dels servidors públics i els voluntaris, </w:t>
      </w:r>
      <w:r w:rsidR="002E3E3F">
        <w:t>i també la de</w:t>
      </w:r>
      <w:r w:rsidR="004E0D91" w:rsidRPr="004E0D91">
        <w:t xml:space="preserve"> tots els qu</w:t>
      </w:r>
      <w:r w:rsidR="002E3E3F">
        <w:t>i</w:t>
      </w:r>
      <w:r w:rsidR="004E0D91" w:rsidRPr="004E0D91">
        <w:t xml:space="preserve"> han participat i col·laborat en les tasques d’extinció dels incendis i les operacions </w:t>
      </w:r>
      <w:r w:rsidR="002E3E3F">
        <w:t>dutes a terme</w:t>
      </w:r>
      <w:r w:rsidR="002E3E3F" w:rsidRPr="004E0D91">
        <w:t xml:space="preserve"> </w:t>
      </w:r>
      <w:r w:rsidR="004E0D91" w:rsidRPr="004E0D91">
        <w:t xml:space="preserve">durant els aiguats, que han impedit que </w:t>
      </w:r>
      <w:r w:rsidR="002E3E3F">
        <w:t>s’hagin de lamentar</w:t>
      </w:r>
      <w:r w:rsidR="004E0D91" w:rsidRPr="004E0D91">
        <w:t xml:space="preserve"> pèrdues més importants. També vol agrair la feina </w:t>
      </w:r>
      <w:r w:rsidR="004378CC">
        <w:t>de</w:t>
      </w:r>
      <w:r w:rsidR="004378CC" w:rsidRPr="004E0D91">
        <w:t xml:space="preserve"> </w:t>
      </w:r>
      <w:r w:rsidR="004E0D91" w:rsidRPr="004E0D91">
        <w:t>tots els representants institucionals que han ajudat</w:t>
      </w:r>
      <w:r w:rsidR="004378CC">
        <w:t>,</w:t>
      </w:r>
      <w:r w:rsidR="004E0D91" w:rsidRPr="004E0D91">
        <w:t xml:space="preserve"> </w:t>
      </w:r>
      <w:r w:rsidR="004378CC">
        <w:t>han</w:t>
      </w:r>
      <w:r w:rsidR="004378CC" w:rsidRPr="004E0D91">
        <w:t xml:space="preserve"> </w:t>
      </w:r>
      <w:r w:rsidR="004E0D91" w:rsidRPr="004E0D91">
        <w:t xml:space="preserve">coordinat totes les accions i han vetllat perquè la informació </w:t>
      </w:r>
      <w:r w:rsidR="00B051BE">
        <w:t>arribi</w:t>
      </w:r>
      <w:r w:rsidR="00B051BE" w:rsidRPr="004E0D91">
        <w:t xml:space="preserve"> </w:t>
      </w:r>
      <w:r w:rsidR="004E0D91" w:rsidRPr="004E0D91">
        <w:t xml:space="preserve">a tots els ciutadans, amb l’activació del sistema d’alertes de </w:t>
      </w:r>
      <w:r w:rsidR="00B051BE">
        <w:t>p</w:t>
      </w:r>
      <w:r w:rsidR="004E0D91" w:rsidRPr="004E0D91">
        <w:t xml:space="preserve">rotecció </w:t>
      </w:r>
      <w:r w:rsidR="00B051BE">
        <w:t>c</w:t>
      </w:r>
      <w:r w:rsidR="004E0D91" w:rsidRPr="004E0D91">
        <w:t xml:space="preserve">ivil durant els aiguats, que ha permès </w:t>
      </w:r>
      <w:r w:rsidR="00B051BE">
        <w:t>d’</w:t>
      </w:r>
      <w:r w:rsidR="004E0D91" w:rsidRPr="004E0D91">
        <w:t xml:space="preserve">informar la ciutadania a temps i donar indicacions </w:t>
      </w:r>
      <w:r w:rsidR="00237452">
        <w:t>en</w:t>
      </w:r>
      <w:r w:rsidR="00237452" w:rsidRPr="004E0D91">
        <w:t xml:space="preserve"> </w:t>
      </w:r>
      <w:r w:rsidR="004E0D91" w:rsidRPr="004E0D91">
        <w:t xml:space="preserve">temps real per </w:t>
      </w:r>
      <w:r w:rsidR="00B051BE">
        <w:t xml:space="preserve">a </w:t>
      </w:r>
      <w:r w:rsidR="004E0D91" w:rsidRPr="004E0D91">
        <w:t>minimitzar els riscos i evitar conseqüències encara més greus.</w:t>
      </w:r>
    </w:p>
    <w:p w:rsidR="008F5393" w:rsidRDefault="008F5393" w:rsidP="004E0D91">
      <w:pPr>
        <w:pStyle w:val="NNormal"/>
      </w:pPr>
    </w:p>
    <w:p w:rsidR="004E0D91" w:rsidRPr="004E0D91" w:rsidRDefault="00365F84" w:rsidP="004E0D91">
      <w:pPr>
        <w:pStyle w:val="NNormal"/>
      </w:pPr>
      <w:r>
        <w:t>Finalment, e</w:t>
      </w:r>
      <w:r w:rsidR="004E0D91" w:rsidRPr="004E0D91">
        <w:t xml:space="preserve">l Parlament de Catalunya </w:t>
      </w:r>
      <w:r w:rsidR="00237452">
        <w:t>expressa</w:t>
      </w:r>
      <w:r w:rsidR="004E0D91" w:rsidRPr="004E0D91">
        <w:t xml:space="preserve"> el seu compromís amb la recuperació del medi natural i del territori. Cal emprendre les accions necessàries per </w:t>
      </w:r>
      <w:r w:rsidR="00237452">
        <w:t xml:space="preserve">a </w:t>
      </w:r>
      <w:r w:rsidR="004E0D91" w:rsidRPr="004E0D91">
        <w:t xml:space="preserve">mitigar els efectes immediats </w:t>
      </w:r>
      <w:r w:rsidR="009853D6">
        <w:t xml:space="preserve">dels incendis i els aiguats </w:t>
      </w:r>
      <w:r w:rsidR="004E0D91" w:rsidRPr="004E0D91">
        <w:t xml:space="preserve">sobre la vida de les persones i engegar actuacions per </w:t>
      </w:r>
      <w:r w:rsidR="00237452">
        <w:t xml:space="preserve">a </w:t>
      </w:r>
      <w:r w:rsidR="004E0D91" w:rsidRPr="004E0D91">
        <w:t>restaurar els espais naturals destruïts</w:t>
      </w:r>
      <w:r w:rsidR="009853D6">
        <w:t>.</w:t>
      </w:r>
      <w:r w:rsidR="004E0D91" w:rsidRPr="004E0D91">
        <w:t xml:space="preserve"> </w:t>
      </w:r>
      <w:r w:rsidR="009853D6">
        <w:t>Així mateix, cal promoure</w:t>
      </w:r>
      <w:r w:rsidR="004E0D91" w:rsidRPr="004E0D91">
        <w:t xml:space="preserve"> decidida</w:t>
      </w:r>
      <w:r w:rsidR="009853D6">
        <w:t>ment</w:t>
      </w:r>
      <w:r w:rsidR="004E0D91" w:rsidRPr="004E0D91">
        <w:t xml:space="preserve"> la gestió forestal i les polítiques de prevenció, davant la realitat dels nous tipus d'incendis, més virulents, que s'estan produint.</w:t>
      </w:r>
    </w:p>
    <w:p w:rsidR="004E0D91" w:rsidRDefault="004E0D91" w:rsidP="004E0D91">
      <w:pPr>
        <w:pStyle w:val="NNormal"/>
      </w:pPr>
    </w:p>
    <w:p w:rsidR="004E0D91" w:rsidRDefault="004E0D91" w:rsidP="004E0D91">
      <w:pPr>
        <w:pStyle w:val="NNormal"/>
      </w:pPr>
      <w:r w:rsidRPr="002215A8">
        <w:lastRenderedPageBreak/>
        <w:t>Palau del Parlament, 1</w:t>
      </w:r>
      <w:r w:rsidR="008F5393" w:rsidRPr="002215A8">
        <w:t>7</w:t>
      </w:r>
      <w:r w:rsidRPr="002215A8">
        <w:t xml:space="preserve"> de juliol de 2025</w:t>
      </w:r>
    </w:p>
    <w:p w:rsidR="008F5393" w:rsidRDefault="008F5393" w:rsidP="004E0D91">
      <w:pPr>
        <w:pStyle w:val="NNormal"/>
      </w:pPr>
    </w:p>
    <w:p w:rsidR="008F5393" w:rsidRDefault="008F5393" w:rsidP="004E0D91">
      <w:pPr>
        <w:pStyle w:val="NNormal"/>
      </w:pPr>
    </w:p>
    <w:p w:rsidR="004E0D91" w:rsidRDefault="004E0D91" w:rsidP="008F5393">
      <w:pPr>
        <w:pStyle w:val="NNormal"/>
        <w:tabs>
          <w:tab w:val="right" w:pos="9071"/>
        </w:tabs>
      </w:pPr>
      <w:r>
        <w:t>Elena Díaz To</w:t>
      </w:r>
      <w:r w:rsidR="008F5393">
        <w:t>rrevejano</w:t>
      </w:r>
      <w:r w:rsidR="008F5393">
        <w:tab/>
      </w:r>
      <w:r>
        <w:t>Mònica Sales de la Cruz</w:t>
      </w:r>
    </w:p>
    <w:p w:rsidR="004E0D91" w:rsidRDefault="004E0D91" w:rsidP="008F5393">
      <w:pPr>
        <w:pStyle w:val="NNormal"/>
        <w:tabs>
          <w:tab w:val="right" w:pos="9071"/>
        </w:tabs>
      </w:pPr>
      <w:r>
        <w:t>Portaveu del GP PSC-Units</w:t>
      </w:r>
      <w:r>
        <w:tab/>
        <w:t>Portaveu del GP Junts</w:t>
      </w:r>
    </w:p>
    <w:p w:rsidR="008F5393" w:rsidRDefault="008F5393" w:rsidP="008F5393">
      <w:pPr>
        <w:pStyle w:val="NNormal"/>
        <w:tabs>
          <w:tab w:val="right" w:pos="9071"/>
        </w:tabs>
      </w:pPr>
    </w:p>
    <w:p w:rsidR="004E0D91" w:rsidRDefault="004E0D91" w:rsidP="008F5393">
      <w:pPr>
        <w:pStyle w:val="NNormal"/>
        <w:tabs>
          <w:tab w:val="right" w:pos="9071"/>
        </w:tabs>
      </w:pPr>
      <w:r>
        <w:t>Ester Capella i Farré</w:t>
      </w:r>
      <w:r>
        <w:tab/>
        <w:t>Juan Fernández Benítez</w:t>
      </w:r>
    </w:p>
    <w:p w:rsidR="003B448A" w:rsidRDefault="004E0D91" w:rsidP="008F5393">
      <w:pPr>
        <w:pStyle w:val="NNormal"/>
        <w:tabs>
          <w:tab w:val="right" w:pos="9071"/>
        </w:tabs>
      </w:pPr>
      <w:r>
        <w:t>Portaveu del GP ERC</w:t>
      </w:r>
      <w:r>
        <w:tab/>
        <w:t>Portaveu del GP PPC</w:t>
      </w:r>
    </w:p>
    <w:sectPr w:rsidR="003B448A" w:rsidSect="007D36A7">
      <w:headerReference w:type="default" r:id="rId6"/>
      <w:pgSz w:w="11906" w:h="16838"/>
      <w:pgMar w:top="283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C20" w:rsidRDefault="00210C20" w:rsidP="00210C20">
      <w:r>
        <w:separator/>
      </w:r>
    </w:p>
  </w:endnote>
  <w:endnote w:type="continuationSeparator" w:id="0">
    <w:p w:rsidR="00210C20" w:rsidRDefault="00210C20" w:rsidP="00210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C20" w:rsidRDefault="00210C20" w:rsidP="00210C20">
      <w:r>
        <w:separator/>
      </w:r>
    </w:p>
  </w:footnote>
  <w:footnote w:type="continuationSeparator" w:id="0">
    <w:p w:rsidR="00210C20" w:rsidRDefault="00210C20" w:rsidP="00210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0C20" w:rsidRDefault="00210C20">
    <w:pPr>
      <w:pStyle w:val="Encabezado"/>
    </w:pPr>
    <w:r>
      <w:tab/>
    </w:r>
    <w:r>
      <w:rPr>
        <w:noProof/>
        <w:lang w:eastAsia="ca-ES"/>
      </w:rPr>
      <w:drawing>
        <wp:inline distT="0" distB="0" distL="0" distR="0">
          <wp:extent cx="2438400" cy="591312"/>
          <wp:effectExtent l="0" t="0" r="0" b="0"/>
          <wp:docPr id="1" name="Imat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591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0C20" w:rsidRDefault="00210C20">
    <w:pPr>
      <w:pStyle w:val="Encabezado"/>
    </w:pPr>
  </w:p>
  <w:p w:rsidR="00210C20" w:rsidRDefault="00210C2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D91"/>
    <w:rsid w:val="00012230"/>
    <w:rsid w:val="000679D8"/>
    <w:rsid w:val="00075A1A"/>
    <w:rsid w:val="00091489"/>
    <w:rsid w:val="00132A83"/>
    <w:rsid w:val="001A6CF4"/>
    <w:rsid w:val="00210C20"/>
    <w:rsid w:val="002215A8"/>
    <w:rsid w:val="00235DD8"/>
    <w:rsid w:val="00237452"/>
    <w:rsid w:val="002E3E3F"/>
    <w:rsid w:val="00317C91"/>
    <w:rsid w:val="00343862"/>
    <w:rsid w:val="00365F84"/>
    <w:rsid w:val="003B448A"/>
    <w:rsid w:val="003F53E2"/>
    <w:rsid w:val="004378CC"/>
    <w:rsid w:val="004823DC"/>
    <w:rsid w:val="004E0D91"/>
    <w:rsid w:val="004F30F4"/>
    <w:rsid w:val="005366A5"/>
    <w:rsid w:val="006003B3"/>
    <w:rsid w:val="006A6D8A"/>
    <w:rsid w:val="007722AC"/>
    <w:rsid w:val="007D36A7"/>
    <w:rsid w:val="00855121"/>
    <w:rsid w:val="008732B9"/>
    <w:rsid w:val="008D16DE"/>
    <w:rsid w:val="008F5393"/>
    <w:rsid w:val="00941480"/>
    <w:rsid w:val="009853D6"/>
    <w:rsid w:val="009D28CA"/>
    <w:rsid w:val="00A170F8"/>
    <w:rsid w:val="00AB5B47"/>
    <w:rsid w:val="00AC5DD1"/>
    <w:rsid w:val="00AF47F0"/>
    <w:rsid w:val="00B051BE"/>
    <w:rsid w:val="00BB0828"/>
    <w:rsid w:val="00BD6DBE"/>
    <w:rsid w:val="00C9325F"/>
    <w:rsid w:val="00CC63A7"/>
    <w:rsid w:val="00CD1801"/>
    <w:rsid w:val="00D920EE"/>
    <w:rsid w:val="00E13150"/>
    <w:rsid w:val="00E23BBC"/>
    <w:rsid w:val="00E9263F"/>
    <w:rsid w:val="00EB16DE"/>
    <w:rsid w:val="00E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44818-ABAD-48B5-88F0-F2CFF3B0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22"/>
        <w:szCs w:val="22"/>
        <w:lang w:val="ca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C20"/>
    <w:rPr>
      <w:rFonts w:eastAsiaTheme="minorEastAsia"/>
      <w:lang w:eastAsia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D920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Normal">
    <w:name w:val="N/ Normal"/>
    <w:basedOn w:val="Normal"/>
    <w:rsid w:val="00210C20"/>
    <w:rPr>
      <w:rFonts w:eastAsia="Times New Roman" w:cs="Times New Roman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D920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Ttolexpedient">
    <w:name w:val="C/ Títol expedient"/>
    <w:basedOn w:val="Normal"/>
    <w:next w:val="Normal"/>
    <w:rsid w:val="00210C20"/>
    <w:rPr>
      <w:rFonts w:eastAsia="Times New Roman" w:cs="Times New Roman"/>
      <w:b/>
      <w:szCs w:val="20"/>
      <w:lang w:eastAsia="es-ES"/>
    </w:rPr>
  </w:style>
  <w:style w:type="paragraph" w:customStyle="1" w:styleId="CTramnm">
    <w:name w:val="C/ Tram. núm.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CTrmit">
    <w:name w:val="C/ Tràmit"/>
    <w:basedOn w:val="Normal"/>
    <w:next w:val="Normal"/>
    <w:rsid w:val="00210C20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CTrmitdades">
    <w:name w:val="C/ Tràmit dades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CTrmitsegon">
    <w:name w:val="C/ Tràmit segon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styleId="Encabezado">
    <w:name w:val="header"/>
    <w:basedOn w:val="Normal"/>
    <w:link w:val="EncabezadoCar"/>
    <w:rsid w:val="00210C20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10C20"/>
    <w:rPr>
      <w:rFonts w:eastAsia="Times New Roman" w:cs="Times New Roman"/>
      <w:szCs w:val="20"/>
      <w:lang w:eastAsia="es-ES"/>
    </w:rPr>
  </w:style>
  <w:style w:type="paragraph" w:customStyle="1" w:styleId="E1Esmenanm">
    <w:name w:val="E/ 1 Esmena núm."/>
    <w:basedOn w:val="Normal"/>
    <w:next w:val="Normal"/>
    <w:rsid w:val="00210C20"/>
    <w:rPr>
      <w:rFonts w:eastAsia="Times New Roman" w:cs="Times New Roman"/>
      <w:smallCaps/>
      <w:szCs w:val="20"/>
      <w:lang w:eastAsia="es-ES"/>
    </w:rPr>
  </w:style>
  <w:style w:type="paragraph" w:customStyle="1" w:styleId="E2Esmenatipus">
    <w:name w:val="E/ 2 Esmena tipus"/>
    <w:basedOn w:val="Normal"/>
    <w:next w:val="Normal"/>
    <w:rsid w:val="00210C20"/>
    <w:rPr>
      <w:rFonts w:eastAsia="Times New Roman" w:cs="Times New Roman"/>
      <w:i/>
      <w:szCs w:val="20"/>
      <w:lang w:eastAsia="es-ES"/>
    </w:rPr>
  </w:style>
  <w:style w:type="paragraph" w:customStyle="1" w:styleId="E3Esmenagrup">
    <w:name w:val="E/ 3 Esmena grup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EPastillaesmena">
    <w:name w:val="E/ Pastilla esmena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EPresentaciInformes">
    <w:name w:val="E/ Presentació/Informes"/>
    <w:basedOn w:val="Normal"/>
    <w:next w:val="Normal"/>
    <w:rsid w:val="00210C20"/>
    <w:rPr>
      <w:rFonts w:eastAsia="Times New Roman" w:cs="Times New Roman"/>
      <w:szCs w:val="20"/>
      <w:u w:val="single"/>
      <w:lang w:eastAsia="es-ES"/>
    </w:rPr>
  </w:style>
  <w:style w:type="paragraph" w:customStyle="1" w:styleId="ETtolsecundari">
    <w:name w:val="E/ Títol secundari"/>
    <w:basedOn w:val="Normal"/>
    <w:next w:val="Normal"/>
    <w:rsid w:val="00210C20"/>
    <w:rPr>
      <w:rFonts w:eastAsia="Times New Roman" w:cs="Times New Roman"/>
      <w:smallCaps/>
      <w:szCs w:val="20"/>
      <w:lang w:eastAsia="es-ES"/>
    </w:rPr>
  </w:style>
  <w:style w:type="character" w:customStyle="1" w:styleId="ECCursiva">
    <w:name w:val="EC Cursiva"/>
    <w:rsid w:val="00210C20"/>
    <w:rPr>
      <w:i/>
    </w:rPr>
  </w:style>
  <w:style w:type="character" w:customStyle="1" w:styleId="ECCursivanegreta">
    <w:name w:val="EC Cursiva negreta"/>
    <w:rsid w:val="00210C20"/>
    <w:rPr>
      <w:b/>
      <w:i/>
    </w:rPr>
  </w:style>
  <w:style w:type="character" w:customStyle="1" w:styleId="ECNegreta">
    <w:name w:val="EC Negreta"/>
    <w:rsid w:val="00210C20"/>
    <w:rPr>
      <w:b/>
    </w:rPr>
  </w:style>
  <w:style w:type="character" w:customStyle="1" w:styleId="ECNormal">
    <w:name w:val="EC Normal"/>
    <w:basedOn w:val="Fuentedeprrafopredeter"/>
    <w:rsid w:val="00210C20"/>
  </w:style>
  <w:style w:type="paragraph" w:customStyle="1" w:styleId="FFil">
    <w:name w:val="F/ Fil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FFilcolumna">
    <w:name w:val="F/ Fil columna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FFilcurt">
    <w:name w:val="F/ Fil curt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FFilsecci">
    <w:name w:val="F/ Fil secció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FFilet">
    <w:name w:val="F/ Filet"/>
    <w:basedOn w:val="Normal"/>
    <w:next w:val="Normal"/>
    <w:rsid w:val="00210C20"/>
    <w:rPr>
      <w:rFonts w:eastAsia="Times New Roman" w:cs="Times New Roman"/>
      <w:szCs w:val="20"/>
      <w:lang w:eastAsia="es-ES"/>
    </w:rPr>
  </w:style>
  <w:style w:type="paragraph" w:customStyle="1" w:styleId="NTtolprincipal">
    <w:name w:val="N/ Títol principal"/>
    <w:basedOn w:val="Normal"/>
    <w:next w:val="NNormal"/>
    <w:rsid w:val="00210C20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">
    <w:name w:val="N/ Títol secundari"/>
    <w:basedOn w:val="Normal"/>
    <w:next w:val="NNormal"/>
    <w:rsid w:val="00210C20"/>
    <w:rPr>
      <w:rFonts w:eastAsia="Times New Roman" w:cs="Times New Roman"/>
      <w:smallCaps/>
      <w:szCs w:val="20"/>
      <w:lang w:eastAsia="es-ES"/>
    </w:rPr>
  </w:style>
  <w:style w:type="paragraph" w:customStyle="1" w:styleId="NTtolsecundarictrat">
    <w:name w:val="N/ Títol secundari ctrat."/>
    <w:basedOn w:val="Normal"/>
    <w:next w:val="NNormal"/>
    <w:rsid w:val="00210C20"/>
    <w:pPr>
      <w:jc w:val="center"/>
    </w:pPr>
    <w:rPr>
      <w:rFonts w:eastAsia="Times New Roman" w:cs="Times New Roman"/>
      <w:szCs w:val="20"/>
      <w:lang w:eastAsia="es-ES"/>
    </w:rPr>
  </w:style>
  <w:style w:type="paragraph" w:customStyle="1" w:styleId="NTtolsecundaricva">
    <w:name w:val="N/ Títol secundari cva."/>
    <w:basedOn w:val="Normal"/>
    <w:next w:val="NNormal"/>
    <w:rsid w:val="00210C20"/>
    <w:rPr>
      <w:rFonts w:eastAsia="Times New Roman" w:cs="Times New Roman"/>
      <w:i/>
      <w:szCs w:val="20"/>
      <w:lang w:eastAsia="es-ES"/>
    </w:rPr>
  </w:style>
  <w:style w:type="paragraph" w:customStyle="1" w:styleId="NTtolsecundaricvactrat">
    <w:name w:val="N/ Títol secundari cva. ctrat."/>
    <w:basedOn w:val="Normal"/>
    <w:next w:val="NNormal"/>
    <w:rsid w:val="00210C20"/>
    <w:pPr>
      <w:jc w:val="center"/>
    </w:pPr>
    <w:rPr>
      <w:rFonts w:eastAsia="Times New Roman" w:cs="Times New Roman"/>
      <w:i/>
      <w:szCs w:val="20"/>
      <w:lang w:eastAsia="es-ES"/>
    </w:rPr>
  </w:style>
  <w:style w:type="paragraph" w:customStyle="1" w:styleId="NTtolsecundarinegr">
    <w:name w:val="N/ Títol secundari negr."/>
    <w:basedOn w:val="Normal"/>
    <w:next w:val="NNormal"/>
    <w:rsid w:val="00210C20"/>
    <w:rPr>
      <w:rFonts w:eastAsia="Times New Roman" w:cs="Times New Roman"/>
      <w:b/>
      <w:szCs w:val="20"/>
      <w:lang w:eastAsia="es-ES"/>
    </w:rPr>
  </w:style>
  <w:style w:type="paragraph" w:customStyle="1" w:styleId="NTtolsecundarinegrctrat">
    <w:name w:val="N/ Títol secundari negr. ctrat."/>
    <w:basedOn w:val="Normal"/>
    <w:next w:val="NNormal"/>
    <w:rsid w:val="00210C20"/>
    <w:pPr>
      <w:jc w:val="center"/>
    </w:pPr>
    <w:rPr>
      <w:rFonts w:eastAsia="Times New Roman" w:cs="Times New Roman"/>
      <w:b/>
      <w:szCs w:val="20"/>
      <w:lang w:eastAsia="es-ES"/>
    </w:rPr>
  </w:style>
  <w:style w:type="paragraph" w:customStyle="1" w:styleId="NTtolsecundarinegrcva">
    <w:name w:val="N/ Títol secundari negr. cva."/>
    <w:basedOn w:val="Normal"/>
    <w:next w:val="NNormal"/>
    <w:rsid w:val="00210C20"/>
    <w:rPr>
      <w:rFonts w:eastAsia="Times New Roman" w:cs="Times New Roman"/>
      <w:b/>
      <w:i/>
      <w:szCs w:val="20"/>
      <w:lang w:eastAsia="es-ES"/>
    </w:rPr>
  </w:style>
  <w:style w:type="paragraph" w:customStyle="1" w:styleId="NTtolsecundarinegrcvactrat">
    <w:name w:val="N/ Títol secundari negr. cva. ctrat."/>
    <w:basedOn w:val="Normal"/>
    <w:next w:val="NNormal"/>
    <w:rsid w:val="00210C20"/>
    <w:pPr>
      <w:jc w:val="center"/>
    </w:pPr>
    <w:rPr>
      <w:rFonts w:eastAsia="Times New Roman" w:cs="Times New Roman"/>
      <w:b/>
      <w:i/>
      <w:szCs w:val="20"/>
      <w:lang w:eastAsia="es-ES"/>
    </w:rPr>
  </w:style>
  <w:style w:type="paragraph" w:customStyle="1" w:styleId="NTtolsecundarisubr">
    <w:name w:val="N/ Títol secundari subr."/>
    <w:basedOn w:val="Normal"/>
    <w:next w:val="NNormal"/>
    <w:rsid w:val="00210C20"/>
    <w:rPr>
      <w:rFonts w:eastAsia="Times New Roman" w:cs="Times New Roman"/>
      <w:i/>
      <w:szCs w:val="20"/>
      <w:u w:val="single"/>
      <w:lang w:eastAsia="es-ES"/>
    </w:rPr>
  </w:style>
  <w:style w:type="paragraph" w:customStyle="1" w:styleId="NTtolsecundarisubrctrat">
    <w:name w:val="N/ Títol secundari subr. ctrat."/>
    <w:basedOn w:val="Normal"/>
    <w:next w:val="NNormal"/>
    <w:rsid w:val="00210C20"/>
    <w:pPr>
      <w:jc w:val="center"/>
    </w:pPr>
    <w:rPr>
      <w:rFonts w:eastAsia="Times New Roman" w:cs="Times New Roman"/>
      <w:szCs w:val="20"/>
      <w:u w:val="single"/>
      <w:lang w:eastAsia="es-ES"/>
    </w:rPr>
  </w:style>
  <w:style w:type="character" w:styleId="Nmerodepgina">
    <w:name w:val="page number"/>
    <w:basedOn w:val="Fuentedeprrafopredeter"/>
    <w:rsid w:val="00210C20"/>
  </w:style>
  <w:style w:type="paragraph" w:customStyle="1" w:styleId="PData">
    <w:name w:val="P/ Data"/>
    <w:basedOn w:val="Normal"/>
    <w:next w:val="NNormal"/>
    <w:rsid w:val="00210C20"/>
    <w:rPr>
      <w:rFonts w:eastAsia="Times New Roman" w:cs="Times New Roman"/>
      <w:szCs w:val="20"/>
      <w:lang w:eastAsia="es-ES"/>
    </w:rPr>
  </w:style>
  <w:style w:type="paragraph" w:customStyle="1" w:styleId="PSignatura">
    <w:name w:val="P/ Signatura"/>
    <w:basedOn w:val="Normal"/>
    <w:next w:val="NNormal"/>
    <w:rsid w:val="00210C20"/>
    <w:pPr>
      <w:tabs>
        <w:tab w:val="right" w:pos="8222"/>
      </w:tabs>
    </w:pPr>
    <w:rPr>
      <w:rFonts w:eastAsia="Times New Roman" w:cs="Times New Roman"/>
      <w:szCs w:val="20"/>
      <w:lang w:eastAsia="es-ES"/>
    </w:rPr>
  </w:style>
  <w:style w:type="paragraph" w:customStyle="1" w:styleId="PSignaturadiversos">
    <w:name w:val="P/ Signatura diversos"/>
    <w:basedOn w:val="Normal"/>
    <w:next w:val="NNormal"/>
    <w:rsid w:val="00210C20"/>
    <w:rPr>
      <w:rFonts w:eastAsia="Times New Roman" w:cs="Times New Roman"/>
      <w:szCs w:val="20"/>
      <w:lang w:eastAsia="es-ES"/>
    </w:rPr>
  </w:style>
  <w:style w:type="paragraph" w:styleId="Piedepgina">
    <w:name w:val="footer"/>
    <w:basedOn w:val="Normal"/>
    <w:link w:val="PiedepginaCar"/>
    <w:rsid w:val="00210C20"/>
    <w:pPr>
      <w:tabs>
        <w:tab w:val="center" w:pos="4252"/>
        <w:tab w:val="right" w:pos="8504"/>
      </w:tabs>
    </w:pPr>
    <w:rPr>
      <w:rFonts w:eastAsia="Times New Roman" w:cs="Times New Roman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10C20"/>
    <w:rPr>
      <w:rFonts w:eastAsia="Times New Roman" w:cs="Times New Roman"/>
      <w:szCs w:val="20"/>
      <w:lang w:eastAsia="es-ES"/>
    </w:rPr>
  </w:style>
  <w:style w:type="paragraph" w:customStyle="1" w:styleId="Sagnat">
    <w:name w:val="Sagnat"/>
    <w:basedOn w:val="Normal"/>
    <w:next w:val="Normal"/>
    <w:rsid w:val="00210C20"/>
    <w:pPr>
      <w:ind w:left="851" w:hanging="851"/>
    </w:pPr>
    <w:rPr>
      <w:rFonts w:eastAsia="Times New Roman" w:cs="Times New Roman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3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4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Monistrol López, Jordi</dc:creator>
  <cp:keywords/>
  <dc:description/>
  <cp:lastModifiedBy>Solé Figueras, Helena</cp:lastModifiedBy>
  <cp:revision>2</cp:revision>
  <dcterms:created xsi:type="dcterms:W3CDTF">2025-07-17T14:03:00Z</dcterms:created>
  <dcterms:modified xsi:type="dcterms:W3CDTF">2025-07-17T14:03:00Z</dcterms:modified>
</cp:coreProperties>
</file>